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0E" w:rsidRPr="00195B10" w:rsidRDefault="002C240E" w:rsidP="001D64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B10">
        <w:rPr>
          <w:rFonts w:ascii="Times New Roman" w:hAnsi="Times New Roman" w:cs="Times New Roman"/>
          <w:b/>
          <w:sz w:val="24"/>
          <w:szCs w:val="24"/>
        </w:rPr>
        <w:t>Описание программы.</w:t>
      </w:r>
    </w:p>
    <w:p w:rsidR="00195B10" w:rsidRDefault="00195B10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10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 w:rsidRPr="00195B10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195B10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B10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66C">
        <w:rPr>
          <w:rFonts w:ascii="Times New Roman" w:hAnsi="Times New Roman" w:cs="Times New Roman"/>
          <w:b/>
          <w:sz w:val="24"/>
          <w:szCs w:val="24"/>
        </w:rPr>
        <w:t>«Основы боевого самбо</w:t>
      </w:r>
      <w:r w:rsidRPr="00195B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66C">
        <w:rPr>
          <w:rFonts w:ascii="Times New Roman" w:hAnsi="Times New Roman" w:cs="Times New Roman"/>
          <w:b/>
          <w:sz w:val="24"/>
          <w:szCs w:val="24"/>
        </w:rPr>
        <w:t>(Базовый</w:t>
      </w:r>
      <w:r w:rsidRPr="00195B10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266C" w:rsidRPr="00DA266C" w:rsidRDefault="00DA266C" w:rsidP="00DA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и новизна программы. 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Боевое самбо переживает бурное развитие в мире. Число стран, которые принимают участие в первых этапах мировых первенств, растёт, как и уровень зрелищности этих соревнований. Активно развивается этот вид спорта и в Российской Федерации, в Мурманской области, Кандалакше.</w:t>
      </w:r>
    </w:p>
    <w:p w:rsidR="00DA266C" w:rsidRPr="00DA266C" w:rsidRDefault="00DA266C" w:rsidP="00DA26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МАУДО «ДЮСШ» располагает необходимой материально-технической базой для реализации программы «Основы боевого самбо» (Базовый уровень) для детей 11-17 лет. Программа разработана впервые и 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обучающихся. </w:t>
      </w:r>
    </w:p>
    <w:p w:rsidR="00DA266C" w:rsidRPr="00DA266C" w:rsidRDefault="00DA266C" w:rsidP="00DA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«Основы боевого самбо » (Базовый уровень) продиктована социальным заказом по результатам анкетирования обучающихся общеобразовательных  организаций, города и района, их родителей. </w:t>
      </w:r>
      <w:proofErr w:type="gramStart"/>
      <w:r w:rsidRPr="00DA266C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под условия, созданные в школе для занятий борьбой с обучающимися разного возраста с учетом двигательного режима детей в условиях  Крайнего Севера.</w:t>
      </w:r>
      <w:proofErr w:type="gramEnd"/>
    </w:p>
    <w:p w:rsidR="00DA266C" w:rsidRPr="00DA266C" w:rsidRDefault="00DA266C" w:rsidP="00DA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>Форма реализации программы: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</w:p>
    <w:p w:rsidR="00DA266C" w:rsidRPr="00DA266C" w:rsidRDefault="00DA266C" w:rsidP="00DA266C">
      <w:pPr>
        <w:tabs>
          <w:tab w:val="left" w:pos="2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занятия боевым самбо положительно влияют на здоровье обучающихся, укрепляют и сохраняют двигательные функции детей. Обучающиеся приобретают знания, умения и навыки для самостоятельных занятий физической культурой и спортом и приобщаются к здоровому образу жизни с самого раннего возраста.</w:t>
      </w:r>
    </w:p>
    <w:p w:rsidR="00DA266C" w:rsidRPr="00DA266C" w:rsidRDefault="00DA266C" w:rsidP="00DA266C">
      <w:pPr>
        <w:tabs>
          <w:tab w:val="left" w:pos="2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В основу учебной программы заложены следующие основополагающие принципы:</w:t>
      </w:r>
    </w:p>
    <w:p w:rsidR="00DA266C" w:rsidRPr="00DA266C" w:rsidRDefault="00DA266C" w:rsidP="00DA266C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комплексности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выражен в теснейшей взаимосвязи всех сторон тренировочного процесса: теоретической, физической, технической, тактической и психологической подготовок.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преемственности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прослеживается в последовательности изложения теоретического материала в течение обучения, в углублении и расширении знаний по вопросам теории в соответствии с требованиями, в постепенном усложнении содержания тренировок, в росте объемов тренировочных нагрузок, в единстве задач, средств и методов подготовки.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вариативности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дает определенную свободу выбора средств и методов, в определении времени для подготовки обучающихся. Исходя из конкретных обстоятельств, при решении той или иной педагогической задачи, возможны коррективы в построении тренировочных занятий, не нарушая общих подходов.</w:t>
      </w:r>
    </w:p>
    <w:p w:rsidR="00DA266C" w:rsidRPr="00DA266C" w:rsidRDefault="00DA266C" w:rsidP="00DA266C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– 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1 год обучения – 10 месяцев (39 недель), 2 год обучения – 10 месяцев (39 недель).</w:t>
      </w:r>
    </w:p>
    <w:p w:rsidR="00DA266C" w:rsidRPr="00DA266C" w:rsidRDefault="00DA266C" w:rsidP="00DA266C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 программы и режим работы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Программа 1 года обучения рассчитана на 78 часов,  режим занятий </w:t>
      </w:r>
      <w:r w:rsidRPr="00DA266C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 по 1 академическому часу (продолжительность академического часа  45</w:t>
      </w:r>
      <w:bookmarkStart w:id="0" w:name="_GoBack"/>
      <w:bookmarkEnd w:id="0"/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 минут). Программа 2 года обучения рассчитана на 117 часов,  режим занятий </w:t>
      </w:r>
      <w:r w:rsidRPr="00DA266C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 3 раза в неделю по 1 академическому часу (продолжительность академического часа 45 минут).</w:t>
      </w:r>
    </w:p>
    <w:p w:rsidR="00DA266C" w:rsidRPr="00DA266C" w:rsidRDefault="00DA266C" w:rsidP="00DA266C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зависимости от периода подготовки учебная нагрузка может увеличиваться или уменьшаться в пределах общего учебного плана. Общий объем годового учебного плана должен быть выполнен полностью.</w:t>
      </w:r>
    </w:p>
    <w:p w:rsidR="00DA266C" w:rsidRPr="00DA266C" w:rsidRDefault="00DA266C" w:rsidP="00DA26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 –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дети  11-17 лет включительно. Приём детей в МАУДО «ДЮСШ» производится на добровольной основе по письменному заявлению законных представителей, при условии прохождения медосмотра и получения разрешения врача.</w:t>
      </w:r>
    </w:p>
    <w:p w:rsidR="00DA266C" w:rsidRPr="00DA266C" w:rsidRDefault="00DA266C" w:rsidP="00DA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групп –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минимальная наполняемость группы 10 человек, максимальная 12 человек.</w:t>
      </w:r>
    </w:p>
    <w:p w:rsidR="00DA266C" w:rsidRPr="00DA266C" w:rsidRDefault="00DA266C" w:rsidP="00DA2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программы: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физическое развитие, укрепление здоровья, воспитание гармоничной и социально-активной личности посредством обучения боевому самбо. </w:t>
      </w:r>
    </w:p>
    <w:p w:rsidR="00DA266C" w:rsidRDefault="00DA266C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6C" w:rsidRPr="00DA266C" w:rsidRDefault="00DA266C" w:rsidP="00DA266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DA266C" w:rsidRPr="00DA266C" w:rsidRDefault="00DA266C" w:rsidP="00DA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66C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Спортивно-оздоровительная группа  1 года обучения.</w:t>
      </w:r>
    </w:p>
    <w:p w:rsidR="00DA266C" w:rsidRPr="00DA266C" w:rsidRDefault="00DA266C" w:rsidP="00DA266C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умение активно включаться в общение со сверстниками на принципах уважения, доброжелательности и взаимопомощи;</w:t>
      </w:r>
    </w:p>
    <w:p w:rsidR="00DA266C" w:rsidRPr="00DA266C" w:rsidRDefault="00DA266C" w:rsidP="00DA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 формирование установки на ведение здорового образа жизни;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 умение проявлять дисциплинированность, трудолюбие и упорство в достижении поставленных целей;</w:t>
      </w:r>
    </w:p>
    <w:p w:rsidR="00DA266C" w:rsidRPr="00DA266C" w:rsidRDefault="00DA266C" w:rsidP="00DA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 умение управлять своими эмоциями в различных (нестандартных) ситуациях и условиях.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адекватное оценивание своих возможностей, корректировка действий;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умение подчинить свои действия задачам коллектива;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проявление сплоченности в коллективе;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умение устанавливать деловые отношения со сверстниками;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формирование собственной позиции и мнения, учёт мнения других.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первоначальных представлений и знаний по терминологии боевого самбо;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технике выполнения основных элементов боевого самбо;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упражнения на развитие координации движений, гибкость, укрепление мышечного корсета, коррекцию осанки, на растяжку, для развития равновесия, выносливости, ловкости, быстроты, силы (для данной возрастной группы).</w:t>
      </w:r>
      <w:proofErr w:type="gramEnd"/>
    </w:p>
    <w:p w:rsidR="00DA266C" w:rsidRPr="00DA266C" w:rsidRDefault="00DA266C" w:rsidP="00DA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66C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Спортивно-оздоровительная группа  2 года обучения.</w:t>
      </w:r>
    </w:p>
    <w:p w:rsidR="00DA266C" w:rsidRPr="00DA266C" w:rsidRDefault="00DA266C" w:rsidP="00DA266C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укрепление и оздоровление организма подростка, посредством активной спортивной деятельности на тренировках и соревнованиях;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-в развитие личностных качеств и способности управлять своими действиями и эмоциональными состояниями, воспитание целеустремленности и уверенности в себе, высоких коммуникативных качеств, навыков сотрудничества и взаимопонимания не только с партнерами по команде, но и с соперниками;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DA266C" w:rsidRPr="00DA266C" w:rsidRDefault="00DA266C" w:rsidP="00DA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-умение проявлять дисциплинированность, трудолюбие и упорство в достижении поставленных целей;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-проявление активного применения знаний и умений в познавательной деятельности на практике в области физической культуры и спорта (по виду спорта «боевое самбо);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-практическое владение широким арсеналом двигательных действий и физических упражнений на базе овладения навыками передвижения, захватов, управления равновесием, во  взаимодействии с партнером;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-активное использование подвижных игр с элементами самбо в самостоятельно организуемой </w:t>
      </w:r>
      <w:proofErr w:type="spellStart"/>
      <w:proofErr w:type="gramStart"/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спортивной</w:t>
      </w:r>
      <w:proofErr w:type="gramEnd"/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оздоровительной деятельности;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- владение способами наблюдения за показателями индивидуального здоровья, физического развития. Использование этих наблюдений при проведении самостоятельных форм занятий по самбо.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>- Предметные результаты: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bCs/>
          <w:sz w:val="24"/>
          <w:szCs w:val="24"/>
        </w:rPr>
        <w:t>устойчивые знания по терминологии боевого самбо;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знания в  технике выполнения основных элементов боевого самбо;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6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</w:t>
      </w:r>
      <w:r w:rsidRPr="00DA266C">
        <w:rPr>
          <w:rFonts w:ascii="Times New Roman" w:eastAsia="Times New Roman" w:hAnsi="Times New Roman" w:cs="Times New Roman"/>
          <w:sz w:val="24"/>
          <w:szCs w:val="24"/>
        </w:rPr>
        <w:t>умение выполнять упражнения на развитие координации движений, гибкость, укрепление мышечного корсета, коррекцию осанки, на растяжку, для развития равновесия, выносливости, ловкости, быстроты, силы (для данной возрастной группы).</w:t>
      </w:r>
      <w:proofErr w:type="gramEnd"/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 знать  о технических приемах ведения защиты и атаки.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-владеть знаниями об особенностях индивидуального здоровья и о функциональных возможностях организма.</w:t>
      </w:r>
    </w:p>
    <w:p w:rsidR="00DA266C" w:rsidRPr="00DA266C" w:rsidRDefault="00DA266C" w:rsidP="00DA266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6C">
        <w:rPr>
          <w:rFonts w:ascii="Times New Roman" w:eastAsia="Times New Roman" w:hAnsi="Times New Roman" w:cs="Times New Roman"/>
          <w:sz w:val="24"/>
          <w:szCs w:val="24"/>
        </w:rPr>
        <w:t>-управлять своими эмоциями, проявлять культуру общения и взаимодействия в процессе занятий, игровой и соревновательной деятельности в боевом самбо.</w:t>
      </w:r>
    </w:p>
    <w:p w:rsidR="00DA266C" w:rsidRDefault="00DA266C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6C" w:rsidRPr="00195B10" w:rsidRDefault="00DA266C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0E" w:rsidRPr="00345D03" w:rsidRDefault="002C240E" w:rsidP="002C240E">
      <w:pPr>
        <w:rPr>
          <w:color w:val="FF0000"/>
        </w:rPr>
      </w:pPr>
    </w:p>
    <w:sectPr w:rsidR="002C240E" w:rsidRPr="00345D03" w:rsidSect="00E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A34E9156"/>
    <w:lvl w:ilvl="0" w:tplc="01F44100">
      <w:start w:val="1"/>
      <w:numFmt w:val="bullet"/>
      <w:lvlText w:val="-"/>
      <w:lvlJc w:val="left"/>
    </w:lvl>
    <w:lvl w:ilvl="1" w:tplc="F8547822">
      <w:numFmt w:val="decimal"/>
      <w:lvlText w:val=""/>
      <w:lvlJc w:val="left"/>
    </w:lvl>
    <w:lvl w:ilvl="2" w:tplc="143A4A0C">
      <w:numFmt w:val="decimal"/>
      <w:lvlText w:val=""/>
      <w:lvlJc w:val="left"/>
    </w:lvl>
    <w:lvl w:ilvl="3" w:tplc="35E889CC">
      <w:numFmt w:val="decimal"/>
      <w:lvlText w:val=""/>
      <w:lvlJc w:val="left"/>
    </w:lvl>
    <w:lvl w:ilvl="4" w:tplc="CE3C79E8">
      <w:numFmt w:val="decimal"/>
      <w:lvlText w:val=""/>
      <w:lvlJc w:val="left"/>
    </w:lvl>
    <w:lvl w:ilvl="5" w:tplc="3336F0E0">
      <w:numFmt w:val="decimal"/>
      <w:lvlText w:val=""/>
      <w:lvlJc w:val="left"/>
    </w:lvl>
    <w:lvl w:ilvl="6" w:tplc="88500DAA">
      <w:numFmt w:val="decimal"/>
      <w:lvlText w:val=""/>
      <w:lvlJc w:val="left"/>
    </w:lvl>
    <w:lvl w:ilvl="7" w:tplc="93D6E534">
      <w:numFmt w:val="decimal"/>
      <w:lvlText w:val=""/>
      <w:lvlJc w:val="left"/>
    </w:lvl>
    <w:lvl w:ilvl="8" w:tplc="AA064C8A">
      <w:numFmt w:val="decimal"/>
      <w:lvlText w:val=""/>
      <w:lvlJc w:val="left"/>
    </w:lvl>
  </w:abstractNum>
  <w:abstractNum w:abstractNumId="1">
    <w:nsid w:val="0F350D1E"/>
    <w:multiLevelType w:val="multilevel"/>
    <w:tmpl w:val="C262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0F58"/>
    <w:rsid w:val="000E24B5"/>
    <w:rsid w:val="00195B10"/>
    <w:rsid w:val="001D64D7"/>
    <w:rsid w:val="002C240E"/>
    <w:rsid w:val="00345D03"/>
    <w:rsid w:val="00393BEB"/>
    <w:rsid w:val="00425C63"/>
    <w:rsid w:val="005A7F0C"/>
    <w:rsid w:val="00630F58"/>
    <w:rsid w:val="0063756A"/>
    <w:rsid w:val="00A63E85"/>
    <w:rsid w:val="00D074BE"/>
    <w:rsid w:val="00D10142"/>
    <w:rsid w:val="00DA266C"/>
    <w:rsid w:val="00E55BD1"/>
    <w:rsid w:val="00EE1C48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2023-02-21T09:08:00Z</dcterms:created>
  <dcterms:modified xsi:type="dcterms:W3CDTF">2023-06-06T14:11:00Z</dcterms:modified>
</cp:coreProperties>
</file>