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DB7A69" w:rsidTr="00514E31">
        <w:trPr>
          <w:trHeight w:val="6653"/>
        </w:trPr>
        <w:tc>
          <w:tcPr>
            <w:tcW w:w="534" w:type="dxa"/>
            <w:tcBorders>
              <w:bottom w:val="single" w:sz="4" w:space="0" w:color="auto"/>
            </w:tcBorders>
          </w:tcPr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B7A69" w:rsidRDefault="00DB7A69" w:rsidP="0042168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DB7A69">
              <w:rPr>
                <w:rFonts w:eastAsia="Calibri"/>
                <w:lang w:eastAsia="en-US"/>
              </w:rPr>
              <w:lastRenderedPageBreak/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75677F">
              <w:rPr>
                <w:rFonts w:eastAsia="Calibri"/>
                <w:b/>
                <w:lang w:eastAsia="en-US"/>
              </w:rPr>
              <w:t>«Введение в бокс</w:t>
            </w:r>
            <w:r w:rsidRPr="00DB7A69">
              <w:rPr>
                <w:rFonts w:eastAsia="Calibri"/>
                <w:b/>
                <w:lang w:eastAsia="en-US"/>
              </w:rPr>
              <w:t>» (Стартовый уровень)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jc w:val="center"/>
              <w:rPr>
                <w:u w:val="single"/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DB7A69">
              <w:rPr>
                <w:shd w:val="clear" w:color="auto" w:fill="FFFFFF"/>
              </w:rPr>
              <w:t xml:space="preserve"> Физкультурно-спортивная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A69" w:rsidRPr="00DB7A69" w:rsidRDefault="00F86444" w:rsidP="004216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Юрин В.Г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 трен</w:t>
            </w:r>
            <w:r w:rsidR="00756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 - преподаватель по боксу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МАУДО «ДЮСШ».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</w:rPr>
              <w:t>Лопатюк М.А.- зам по УВР МАУДО «ДЮСШ»</w:t>
            </w:r>
          </w:p>
          <w:p w:rsidR="00DB7A69" w:rsidRDefault="00F86444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А.В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</w:rPr>
              <w:t>.- инструктор-методист МАУДО «ДЮСШ»</w:t>
            </w:r>
          </w:p>
          <w:p w:rsidR="007F2E83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3" w:rsidRPr="007F2E83" w:rsidRDefault="007F2E83" w:rsidP="007F2E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="009836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«Введение в бокс</w:t>
            </w:r>
            <w:r w:rsidRPr="007F2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 (Стартовый уровень)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имеет физкультурно-спортивную направленность и составлена в соответствии с нормативными правовыми документами: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Федеральным Законом Российской Федерации от 29.12.2012г. № 273 «Об образовании в Российской Федерации»;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</w:t>
            </w:r>
            <w:r w:rsidRPr="007F2E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ом Министерства просвещения Российской Федерации от 27.07.2022г.№ 629 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письмом Министерства образования и науки Российской Федерации от 18.11.2015г. № 09-3242«Методические рекомендации по проектированию дополнительных общеразвивающих программ»;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приказом Министерства образования и науки Мурманской области от </w:t>
            </w:r>
            <w:r w:rsidR="00F86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22.08.2023 №1303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Правил персонифицированного финансирования дополнительного образования детей Мурманской области»;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распоряжением Правительства Российской Федерации от 29.05.2015г. № 996-р «Стратегия развития воспитания в Российской Федерации на период до 2025 года»;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 государственного санитарного врача РФ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молодёжи»;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РФ от 28.01.2021г.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75677F" w:rsidRPr="008D5736" w:rsidRDefault="0075677F" w:rsidP="007567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D573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программе представлены: модель построения подготовки юных спортсменов на стартовом уровне,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 методическая часть реализации программы и система контроля.</w:t>
            </w:r>
          </w:p>
          <w:p w:rsidR="0075677F" w:rsidRPr="008D5736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выборе спортивной специализации, выполнение контрольных нормативов для зачисления в группу.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всестороннее развитие личности предполагает овладение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7F2E83" w:rsidRPr="00DB7A69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Возраст обучающихся</w:t>
            </w:r>
            <w:r w:rsidR="0075677F">
              <w:rPr>
                <w:shd w:val="clear" w:color="auto" w:fill="FFFFFF"/>
              </w:rPr>
              <w:t>: 6</w:t>
            </w:r>
            <w:r w:rsidRPr="00DB7A69">
              <w:rPr>
                <w:shd w:val="clear" w:color="auto" w:fill="FFFFFF"/>
              </w:rPr>
              <w:t xml:space="preserve"> – 8 лет</w:t>
            </w: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Срок реализации</w:t>
            </w:r>
            <w:r w:rsidR="0075677F">
              <w:rPr>
                <w:shd w:val="clear" w:color="auto" w:fill="FFFFFF"/>
              </w:rPr>
              <w:t>:  10</w:t>
            </w:r>
            <w:r w:rsidRPr="00DB7A69">
              <w:rPr>
                <w:shd w:val="clear" w:color="auto" w:fill="FFFFFF"/>
              </w:rPr>
              <w:t xml:space="preserve"> месяцев.</w:t>
            </w: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lastRenderedPageBreak/>
              <w:t>Аннотация к программе</w:t>
            </w:r>
            <w:r w:rsidRPr="00DB7A69">
              <w:rPr>
                <w:shd w:val="clear" w:color="auto" w:fill="FFFFFF"/>
              </w:rPr>
              <w:t>:</w:t>
            </w:r>
          </w:p>
          <w:p w:rsidR="007F2E83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интереса обучающихся к виду спорта «бокс»,  обеспечение разностороннего физического развития и укрепление здоровья обучающихся посредством занятий боксом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677F" w:rsidRPr="00D438BA" w:rsidRDefault="0075677F" w:rsidP="0075677F">
            <w:pPr>
              <w:ind w:left="720" w:hanging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задачами реализации программы являются: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техники выполнения обширного комплекса физических упражнений и освоение техники спортивных и подвижных игр;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271"/>
              </w:tabs>
              <w:ind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направленностью;</w:t>
            </w:r>
          </w:p>
          <w:p w:rsidR="0075677F" w:rsidRPr="00D438BA" w:rsidRDefault="0075677F" w:rsidP="0075677F">
            <w:pPr>
              <w:numPr>
                <w:ilvl w:val="1"/>
                <w:numId w:val="10"/>
              </w:numPr>
              <w:tabs>
                <w:tab w:val="left" w:pos="293"/>
              </w:tabs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знаний о боксе, его истории и о современном развитии, роли в формировании здорового образа жизни;</w:t>
            </w:r>
          </w:p>
          <w:p w:rsidR="0075677F" w:rsidRPr="00D438BA" w:rsidRDefault="0075677F" w:rsidP="0075677F">
            <w:pPr>
              <w:numPr>
                <w:ilvl w:val="1"/>
                <w:numId w:val="10"/>
              </w:numPr>
              <w:tabs>
                <w:tab w:val="left" w:pos="449"/>
              </w:tabs>
              <w:ind w:right="20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технических приѐмов, которые наиболее часто и эффективно применяются в боксе, основам индивидуальной, технике и тактики бокса;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поворотов и стоек, первоначальная ударная техника;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264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устойчивого интереса к занятиям боксом, формирование стойкого интереса к занятиям спортом;</w:t>
            </w:r>
          </w:p>
          <w:p w:rsidR="0075677F" w:rsidRPr="00D438BA" w:rsidRDefault="0075677F" w:rsidP="00756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51"/>
              </w:tabs>
              <w:ind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физических качеств (с преимущественной направленностью на быстроту, ловкость и гибкость);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повышение функциональных способностей организма;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скоростно-силовых способностей.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бокса и развитие координационных способностей.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39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мотивации познания и достижений, поиска новых познавательных ориентиров в спорте;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284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положительных качеств личности: активность, настойчивость, целеустремленность, трудолюбие, самостоятельность;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качеств по отношению к окружающим; чувства товарищества, чувства личной ответственности;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2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соблюдения норм коллективного взаимодействия и сотрудничества умения предупреждать конфликтные ситуации во время занятий, разрешать спорные проблемы на основе уважительного и доброжелательного отношения к окружающим, самообладания при проигрыше и выигрыше.</w:t>
            </w:r>
          </w:p>
          <w:p w:rsidR="0075677F" w:rsidRPr="00D438BA" w:rsidRDefault="0075677F" w:rsidP="007567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процесса.</w:t>
            </w: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формами учебно-тренировочного процесса являются групповые учебно-тренировочные и теоретические занятия; занятия по индивидуальным планам, участие в товарищеских играх, инструкторская и судейская практика обучающихся, учебные занятия в спортивно-оздоровительном лагере, занятия по подготовке и сдаче контрольных нормативов, профилактические и оздоровительные мероприятия.</w:t>
            </w: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обучающихся в группе 13</w:t>
            </w: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Учитывая особенности вида спорта и возможности учреждения в пределах правил техники безопасности, это количество может быть увеличено до 16.</w:t>
            </w:r>
          </w:p>
          <w:p w:rsidR="0075677F" w:rsidRPr="00D438BA" w:rsidRDefault="0075677F" w:rsidP="007567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конце учебного года программой предусмотрена итоговая диагностика по физической, технической подготовке и теоретическим знаниям. В течение учебного года проводится текущий контроль.</w:t>
            </w:r>
          </w:p>
          <w:p w:rsidR="0075677F" w:rsidRPr="00D438BA" w:rsidRDefault="0075677F" w:rsidP="007567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средствами обучения являются: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изучения техники бокса и совершенствование в ней;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общефизические упражнения;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физические упражнения;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спарринговая практика.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DB7A69">
              <w:rPr>
                <w:shd w:val="clear" w:color="auto" w:fill="FFFFFF"/>
              </w:rPr>
              <w:t>: специальная и учебная литература.</w:t>
            </w:r>
          </w:p>
          <w:p w:rsidR="00DB7A69" w:rsidRPr="00AC7B15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70" w:rsidRPr="00386970" w:rsidRDefault="00386970" w:rsidP="007F2E83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EF" w:rsidRPr="00702E09" w:rsidRDefault="008A5AEF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A5AEF" w:rsidRPr="00702E09" w:rsidRDefault="008A5AEF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EF" w:rsidRPr="00702E09" w:rsidRDefault="008A5AEF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A5AEF" w:rsidRPr="00702E09" w:rsidRDefault="008A5AEF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2213"/>
    <w:multiLevelType w:val="hybridMultilevel"/>
    <w:tmpl w:val="4CA01CFE"/>
    <w:lvl w:ilvl="0" w:tplc="7DE43480">
      <w:start w:val="1"/>
      <w:numFmt w:val="bullet"/>
      <w:lvlText w:val="-"/>
      <w:lvlJc w:val="left"/>
    </w:lvl>
    <w:lvl w:ilvl="1" w:tplc="7680AE3E">
      <w:start w:val="1"/>
      <w:numFmt w:val="bullet"/>
      <w:lvlText w:val="В"/>
      <w:lvlJc w:val="left"/>
    </w:lvl>
    <w:lvl w:ilvl="2" w:tplc="1422C214">
      <w:numFmt w:val="decimal"/>
      <w:lvlText w:val=""/>
      <w:lvlJc w:val="left"/>
    </w:lvl>
    <w:lvl w:ilvl="3" w:tplc="0406C35E">
      <w:numFmt w:val="decimal"/>
      <w:lvlText w:val=""/>
      <w:lvlJc w:val="left"/>
    </w:lvl>
    <w:lvl w:ilvl="4" w:tplc="8926193E">
      <w:numFmt w:val="decimal"/>
      <w:lvlText w:val=""/>
      <w:lvlJc w:val="left"/>
    </w:lvl>
    <w:lvl w:ilvl="5" w:tplc="C452FBA4">
      <w:numFmt w:val="decimal"/>
      <w:lvlText w:val=""/>
      <w:lvlJc w:val="left"/>
    </w:lvl>
    <w:lvl w:ilvl="6" w:tplc="4D0C2F2A">
      <w:numFmt w:val="decimal"/>
      <w:lvlText w:val=""/>
      <w:lvlJc w:val="left"/>
    </w:lvl>
    <w:lvl w:ilvl="7" w:tplc="BEB23748">
      <w:numFmt w:val="decimal"/>
      <w:lvlText w:val=""/>
      <w:lvlJc w:val="left"/>
    </w:lvl>
    <w:lvl w:ilvl="8" w:tplc="12801BA4">
      <w:numFmt w:val="decimal"/>
      <w:lvlText w:val=""/>
      <w:lvlJc w:val="left"/>
    </w:lvl>
  </w:abstractNum>
  <w:abstractNum w:abstractNumId="2">
    <w:nsid w:val="0000323B"/>
    <w:multiLevelType w:val="hybridMultilevel"/>
    <w:tmpl w:val="BF42F684"/>
    <w:lvl w:ilvl="0" w:tplc="CFE637C8">
      <w:start w:val="1"/>
      <w:numFmt w:val="bullet"/>
      <w:lvlText w:val="-"/>
      <w:lvlJc w:val="left"/>
    </w:lvl>
    <w:lvl w:ilvl="1" w:tplc="3AA2B034">
      <w:start w:val="1"/>
      <w:numFmt w:val="bullet"/>
      <w:lvlText w:val="-"/>
      <w:lvlJc w:val="left"/>
    </w:lvl>
    <w:lvl w:ilvl="2" w:tplc="316EAB56">
      <w:numFmt w:val="decimal"/>
      <w:lvlText w:val=""/>
      <w:lvlJc w:val="left"/>
    </w:lvl>
    <w:lvl w:ilvl="3" w:tplc="AA12EB00">
      <w:numFmt w:val="decimal"/>
      <w:lvlText w:val=""/>
      <w:lvlJc w:val="left"/>
    </w:lvl>
    <w:lvl w:ilvl="4" w:tplc="065AE5D6">
      <w:numFmt w:val="decimal"/>
      <w:lvlText w:val=""/>
      <w:lvlJc w:val="left"/>
    </w:lvl>
    <w:lvl w:ilvl="5" w:tplc="067C2BC0">
      <w:numFmt w:val="decimal"/>
      <w:lvlText w:val=""/>
      <w:lvlJc w:val="left"/>
    </w:lvl>
    <w:lvl w:ilvl="6" w:tplc="B91E5630">
      <w:numFmt w:val="decimal"/>
      <w:lvlText w:val=""/>
      <w:lvlJc w:val="left"/>
    </w:lvl>
    <w:lvl w:ilvl="7" w:tplc="FCD87BEA">
      <w:numFmt w:val="decimal"/>
      <w:lvlText w:val=""/>
      <w:lvlJc w:val="left"/>
    </w:lvl>
    <w:lvl w:ilvl="8" w:tplc="3446D13A">
      <w:numFmt w:val="decimal"/>
      <w:lvlText w:val=""/>
      <w:lvlJc w:val="left"/>
    </w:lvl>
  </w:abstractNum>
  <w:abstractNum w:abstractNumId="3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4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5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6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7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8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9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C35D1"/>
    <w:rsid w:val="00203D81"/>
    <w:rsid w:val="00262657"/>
    <w:rsid w:val="00262C65"/>
    <w:rsid w:val="002C4553"/>
    <w:rsid w:val="002E06CE"/>
    <w:rsid w:val="002E1B36"/>
    <w:rsid w:val="002E331E"/>
    <w:rsid w:val="002F5B85"/>
    <w:rsid w:val="002F7267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14E31"/>
    <w:rsid w:val="0057282C"/>
    <w:rsid w:val="00584695"/>
    <w:rsid w:val="005916A5"/>
    <w:rsid w:val="00596186"/>
    <w:rsid w:val="00640B3C"/>
    <w:rsid w:val="0064398A"/>
    <w:rsid w:val="00644777"/>
    <w:rsid w:val="00692FA7"/>
    <w:rsid w:val="00702E09"/>
    <w:rsid w:val="007557A2"/>
    <w:rsid w:val="0075677F"/>
    <w:rsid w:val="007F2E83"/>
    <w:rsid w:val="00823853"/>
    <w:rsid w:val="00895A39"/>
    <w:rsid w:val="008A5AEF"/>
    <w:rsid w:val="009412EF"/>
    <w:rsid w:val="00945742"/>
    <w:rsid w:val="009836FB"/>
    <w:rsid w:val="00996E5B"/>
    <w:rsid w:val="00A060E0"/>
    <w:rsid w:val="00A36F9F"/>
    <w:rsid w:val="00A75B55"/>
    <w:rsid w:val="00A96DF9"/>
    <w:rsid w:val="00AC7B15"/>
    <w:rsid w:val="00AE5096"/>
    <w:rsid w:val="00B34CEB"/>
    <w:rsid w:val="00B57511"/>
    <w:rsid w:val="00B85877"/>
    <w:rsid w:val="00B97477"/>
    <w:rsid w:val="00BE0672"/>
    <w:rsid w:val="00C013EA"/>
    <w:rsid w:val="00C71A76"/>
    <w:rsid w:val="00CB6D77"/>
    <w:rsid w:val="00CC4D7E"/>
    <w:rsid w:val="00CF411C"/>
    <w:rsid w:val="00D42205"/>
    <w:rsid w:val="00D42C70"/>
    <w:rsid w:val="00D71CB1"/>
    <w:rsid w:val="00D85D5F"/>
    <w:rsid w:val="00DB7A69"/>
    <w:rsid w:val="00DD083D"/>
    <w:rsid w:val="00DD4D2B"/>
    <w:rsid w:val="00E44A79"/>
    <w:rsid w:val="00E47C15"/>
    <w:rsid w:val="00E65880"/>
    <w:rsid w:val="00E70708"/>
    <w:rsid w:val="00E7663B"/>
    <w:rsid w:val="00EB4BFA"/>
    <w:rsid w:val="00EE12E8"/>
    <w:rsid w:val="00EE3FE7"/>
    <w:rsid w:val="00EF54A0"/>
    <w:rsid w:val="00F062C5"/>
    <w:rsid w:val="00F77B4B"/>
    <w:rsid w:val="00F86444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2020-01-22T11:37:00Z</cp:lastPrinted>
  <dcterms:created xsi:type="dcterms:W3CDTF">2020-07-24T07:02:00Z</dcterms:created>
  <dcterms:modified xsi:type="dcterms:W3CDTF">2024-06-10T09:06:00Z</dcterms:modified>
</cp:coreProperties>
</file>